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5BF6CB1A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6A3AB28A" w:rsidR="5986ADAE">
        <w:rPr>
          <w:rStyle w:val="normaltextrun"/>
          <w:rFonts w:eastAsia="" w:eastAsiaTheme="majorEastAsia"/>
          <w:b w:val="1"/>
          <w:bCs w:val="1"/>
        </w:rPr>
        <w:t>JANUARY 8</w:t>
      </w:r>
      <w:r w:rsidRPr="6A3AB28A" w:rsidR="4C0253F4">
        <w:rPr>
          <w:rStyle w:val="normaltextrun"/>
          <w:rFonts w:eastAsia="" w:eastAsiaTheme="majorEastAsia"/>
          <w:b w:val="1"/>
          <w:bCs w:val="1"/>
        </w:rPr>
        <w:t>th</w:t>
      </w:r>
      <w:r w:rsidRPr="6A3AB28A" w:rsidR="00FC508D">
        <w:rPr>
          <w:rStyle w:val="normaltextrun"/>
          <w:rFonts w:eastAsia="" w:eastAsiaTheme="majorEastAsia"/>
          <w:b w:val="1"/>
          <w:bCs w:val="1"/>
        </w:rPr>
        <w:t>, 202</w:t>
      </w:r>
      <w:r w:rsidRPr="6A3AB28A" w:rsidR="2331BD68">
        <w:rPr>
          <w:rStyle w:val="normaltextrun"/>
          <w:rFonts w:eastAsia="" w:eastAsiaTheme="majorEastAsia"/>
          <w:b w:val="1"/>
          <w:bCs w:val="1"/>
        </w:rPr>
        <w:t>5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="453493D1" w:rsidP="453493D1" w:rsidRDefault="453493D1" w14:paraId="22570ADA" w14:textId="1A1395D2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392DBE18" w:rsidR="037AFFA2">
        <w:rPr>
          <w:rStyle w:val="normaltextrun"/>
          <w:rFonts w:eastAsia="" w:eastAsiaTheme="majorEastAsia"/>
          <w:sz w:val="20"/>
          <w:szCs w:val="20"/>
        </w:rPr>
        <w:t>January 8</w:t>
      </w:r>
      <w:r w:rsidRPr="392DBE18" w:rsidR="64C4362F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392DBE18" w:rsidR="64C4362F">
        <w:rPr>
          <w:rStyle w:val="normaltextrun"/>
          <w:rFonts w:eastAsia="" w:eastAsiaTheme="majorEastAsia"/>
          <w:sz w:val="20"/>
          <w:szCs w:val="20"/>
        </w:rPr>
        <w:t>, 202</w:t>
      </w:r>
      <w:r w:rsidRPr="392DBE18" w:rsidR="7DB04FDF">
        <w:rPr>
          <w:rStyle w:val="normaltextrun"/>
          <w:rFonts w:eastAsia="" w:eastAsiaTheme="majorEastAsia"/>
          <w:sz w:val="20"/>
          <w:szCs w:val="20"/>
        </w:rPr>
        <w:t>5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, at 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6:30pm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 at the Udall City </w:t>
      </w:r>
      <w:r w:rsidRPr="392DBE18" w:rsidR="07569CB5">
        <w:rPr>
          <w:rStyle w:val="normaltextrun"/>
          <w:rFonts w:eastAsia="" w:eastAsiaTheme="majorEastAsia"/>
          <w:sz w:val="20"/>
          <w:szCs w:val="20"/>
        </w:rPr>
        <w:t>Hall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 Council Room. Matt 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, Mayor, called the meeting to order. 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Council members present were</w:t>
      </w:r>
      <w:r w:rsidRPr="392DBE18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392DBE18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2DBE18" w:rsidR="026AA7BC">
        <w:rPr>
          <w:rStyle w:val="normaltextrun"/>
          <w:rFonts w:eastAsia="" w:eastAsiaTheme="majorEastAsia"/>
          <w:b w:val="0"/>
          <w:bCs w:val="0"/>
          <w:sz w:val="20"/>
          <w:szCs w:val="20"/>
        </w:rPr>
        <w:t>Randy</w:t>
      </w:r>
      <w:r w:rsidRPr="392DBE18" w:rsidR="026AA7B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Hoffman, 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392DBE1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392DBE18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392DBE18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2DBE18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392DBE18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.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 Quorum 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est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ablished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. A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lso, </w:t>
      </w:r>
      <w:bookmarkStart w:name="_Int_8GLmFP8f" w:id="480517196"/>
      <w:r w:rsidRPr="392DBE18" w:rsidR="00E309DB">
        <w:rPr>
          <w:rStyle w:val="normaltextrun"/>
          <w:rFonts w:eastAsia="" w:eastAsiaTheme="majorEastAsia"/>
          <w:sz w:val="20"/>
          <w:szCs w:val="20"/>
        </w:rPr>
        <w:t>present</w:t>
      </w:r>
      <w:bookmarkEnd w:id="480517196"/>
      <w:r w:rsidRPr="392DBE18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392DBE18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392DBE18" w:rsidR="00E309DB">
        <w:rPr>
          <w:rStyle w:val="normaltextrun"/>
          <w:rFonts w:eastAsia="" w:eastAsiaTheme="majorEastAsia"/>
          <w:sz w:val="20"/>
          <w:szCs w:val="20"/>
        </w:rPr>
        <w:t>, Erik King, Dennis White</w:t>
      </w:r>
      <w:r w:rsidRPr="392DBE18" w:rsidR="18E633EF">
        <w:rPr>
          <w:rStyle w:val="normaltextrun"/>
          <w:rFonts w:eastAsia="" w:eastAsiaTheme="majorEastAsia"/>
          <w:sz w:val="20"/>
          <w:szCs w:val="20"/>
        </w:rPr>
        <w:t xml:space="preserve"> and Jack Wellman.</w:t>
      </w:r>
    </w:p>
    <w:p w:rsidR="6A3AB28A" w:rsidP="6A3AB28A" w:rsidRDefault="6A3AB28A" w14:paraId="5ADDCF92" w14:textId="136FBBE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</w:p>
    <w:p w:rsidR="2F520927" w:rsidP="00951925" w:rsidRDefault="2F520927" w14:paraId="34C84B12" w14:textId="64C068F6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  <w:r w:rsidRPr="00951925" w:rsidR="2F520927">
        <w:rPr>
          <w:b w:val="1"/>
          <w:bCs w:val="1"/>
          <w:sz w:val="20"/>
          <w:szCs w:val="20"/>
        </w:rPr>
        <w:t>Meeting brought to order by McAllister at 6:30pm</w:t>
      </w:r>
    </w:p>
    <w:p w:rsidR="00951925" w:rsidP="00951925" w:rsidRDefault="00951925" w14:paraId="20E5EB9E" w14:textId="56D6D175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</w:p>
    <w:p w:rsidR="00E309DB" w:rsidP="453493D1" w:rsidRDefault="00E309DB" w14:paraId="7DD314CE" w14:textId="3D33FBB2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Modification to Agenda</w:t>
      </w:r>
      <w:r w:rsidRPr="4C087596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34EA726F" w:rsidP="4C087596" w:rsidRDefault="34EA726F" w14:paraId="22F3EC7C" w14:textId="2C312EDE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4C087596" w:rsidR="34EA726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accept the agenda as presented. SECONDED by </w:t>
      </w:r>
      <w:r w:rsidRPr="4C087596" w:rsidR="34EA726F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</w:t>
      </w:r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4C087596" w:rsidR="34EA726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McAllister </w:t>
      </w:r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a vote. All </w:t>
      </w:r>
      <w:r w:rsidRPr="4C087596" w:rsidR="3888D278">
        <w:rPr>
          <w:rStyle w:val="normaltextrun"/>
          <w:rFonts w:eastAsia="" w:eastAsiaTheme="majorEastAsia"/>
          <w:b w:val="0"/>
          <w:bCs w:val="0"/>
          <w:sz w:val="20"/>
          <w:szCs w:val="20"/>
        </w:rPr>
        <w:t>A</w:t>
      </w:r>
      <w:bookmarkStart w:name="_Int_ZMOmTNFU" w:id="1115370439"/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>yes</w:t>
      </w:r>
      <w:bookmarkEnd w:id="1115370439"/>
      <w:r w:rsidRPr="4C087596" w:rsidR="34EA726F">
        <w:rPr>
          <w:rStyle w:val="normaltextrun"/>
          <w:rFonts w:eastAsia="" w:eastAsiaTheme="majorEastAsia"/>
          <w:b w:val="0"/>
          <w:bCs w:val="0"/>
          <w:sz w:val="20"/>
          <w:szCs w:val="20"/>
        </w:rPr>
        <w:t>. MOTION Carri</w:t>
      </w:r>
      <w:r w:rsidRPr="4C087596" w:rsidR="5A307A44">
        <w:rPr>
          <w:rStyle w:val="normaltextrun"/>
          <w:rFonts w:eastAsia="" w:eastAsiaTheme="majorEastAsia"/>
          <w:b w:val="0"/>
          <w:bCs w:val="0"/>
          <w:sz w:val="20"/>
          <w:szCs w:val="20"/>
        </w:rPr>
        <w:t>ed.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27EF0EF2" w:rsidRDefault="00205561" w14:paraId="49E67B46" w14:textId="707AE06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27EF0EF2" w:rsidR="00205561">
        <w:rPr>
          <w:rStyle w:val="normaltextrun"/>
          <w:rFonts w:eastAsia="" w:eastAsiaTheme="majorEastAsia"/>
          <w:sz w:val="20"/>
          <w:szCs w:val="20"/>
        </w:rPr>
        <w:t>Pledge of Alleg</w:t>
      </w:r>
      <w:r w:rsidRPr="27EF0EF2" w:rsidR="006F3F2F">
        <w:rPr>
          <w:rStyle w:val="normaltextrun"/>
          <w:rFonts w:eastAsia="" w:eastAsiaTheme="majorEastAsia"/>
          <w:sz w:val="20"/>
          <w:szCs w:val="20"/>
        </w:rPr>
        <w:t>iance</w:t>
      </w:r>
    </w:p>
    <w:p w:rsidRPr="006572F4" w:rsidR="00E309DB" w:rsidP="6A3AB28A" w:rsidRDefault="00080661" w14:paraId="3D95B73A" w14:textId="36E154CA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C087596" w:rsidR="00080661">
        <w:rPr>
          <w:rStyle w:val="eop"/>
          <w:rFonts w:eastAsia="" w:eastAsiaTheme="majorEastAsia"/>
          <w:sz w:val="20"/>
          <w:szCs w:val="20"/>
        </w:rPr>
        <w:t>Invocation</w:t>
      </w:r>
      <w:r w:rsidRPr="4C087596" w:rsidR="52109DD2">
        <w:rPr>
          <w:rStyle w:val="eop"/>
          <w:rFonts w:eastAsia="" w:eastAsiaTheme="majorEastAsia"/>
          <w:sz w:val="20"/>
          <w:szCs w:val="20"/>
        </w:rPr>
        <w:t xml:space="preserve"> </w:t>
      </w:r>
      <w:r w:rsidRPr="4C087596" w:rsidR="3F406746">
        <w:rPr>
          <w:rStyle w:val="eop"/>
          <w:rFonts w:eastAsia="" w:eastAsiaTheme="majorEastAsia"/>
          <w:sz w:val="20"/>
          <w:szCs w:val="20"/>
        </w:rPr>
        <w:t>– Jack</w:t>
      </w:r>
      <w:r w:rsidRPr="4C087596" w:rsidR="3F406746">
        <w:rPr>
          <w:rStyle w:val="eop"/>
          <w:rFonts w:eastAsia="" w:eastAsiaTheme="majorEastAsia"/>
          <w:sz w:val="20"/>
          <w:szCs w:val="20"/>
        </w:rPr>
        <w:t xml:space="preserve"> Wellman</w:t>
      </w:r>
    </w:p>
    <w:bookmarkStart w:name="_Hlk159235189" w:id="1"/>
    <w:bookmarkEnd w:id="1"/>
    <w:p w:rsidR="00951925" w:rsidP="00951925" w:rsidRDefault="00951925" w14:paraId="42730ECF" w14:textId="1433C2E5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FDDAFD4" w:rsidP="00951925" w:rsidRDefault="7FDDAFD4" w14:paraId="785692BD" w14:textId="746D722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4C087596" w:rsidR="7FDDAFD4">
        <w:rPr>
          <w:rStyle w:val="eop"/>
          <w:rFonts w:eastAsia="" w:eastAsiaTheme="majorEastAsia"/>
          <w:b w:val="1"/>
          <w:bCs w:val="1"/>
          <w:sz w:val="20"/>
          <w:szCs w:val="20"/>
        </w:rPr>
        <w:t>Business from the floor –</w:t>
      </w:r>
      <w:r w:rsidRPr="4C087596" w:rsidR="74303C8A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C087596" w:rsidR="3BE3533A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449F1F85" w:rsidP="449F1F85" w:rsidRDefault="449F1F85" w14:paraId="1EF91751" w14:textId="12A34B93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</w:p>
    <w:p w:rsidR="6AC7F654" w:rsidP="449F1F85" w:rsidRDefault="6AC7F654" w14:paraId="61AF0583" w14:textId="12AA5BA9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6A3AB28A" w:rsidR="6AC7F654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CONSENT AGENDA – </w:t>
      </w:r>
    </w:p>
    <w:p w:rsidR="45B89E0D" w:rsidP="45B89E0D" w:rsidRDefault="45B89E0D" w14:paraId="71B47FFB" w14:textId="0EF3A47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49F1F85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6A3AB28A" w:rsidRDefault="0CCECA79" w14:paraId="47857F60" w14:textId="2DE724D5">
      <w:pPr>
        <w:pStyle w:val="paragraph"/>
        <w:numPr>
          <w:ilvl w:val="0"/>
          <w:numId w:val="9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4ECE116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4C087596" w:rsidR="4ECE116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213 N Clark </w:t>
      </w:r>
      <w:r w:rsidRPr="4C087596" w:rsidR="0A6C3EDB">
        <w:rPr>
          <w:rStyle w:val="normaltextrun"/>
          <w:rFonts w:eastAsia="" w:eastAsiaTheme="majorEastAsia"/>
          <w:b w:val="0"/>
          <w:bCs w:val="0"/>
          <w:sz w:val="20"/>
          <w:szCs w:val="20"/>
        </w:rPr>
        <w:t>Demolition</w:t>
      </w:r>
      <w:r w:rsidRPr="4C087596" w:rsidR="2545681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Email dated 01/06/2025 from Barbara Willians </w:t>
      </w:r>
      <w:r w:rsidRPr="4C087596" w:rsidR="2545681E">
        <w:rPr>
          <w:rStyle w:val="normaltextrun"/>
          <w:rFonts w:eastAsia="" w:eastAsiaTheme="majorEastAsia"/>
          <w:b w:val="0"/>
          <w:bCs w:val="0"/>
          <w:sz w:val="20"/>
          <w:szCs w:val="20"/>
        </w:rPr>
        <w:t>stating</w:t>
      </w:r>
      <w:r w:rsidRPr="4C087596" w:rsidR="2545681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that repairs are scheduled to begin February 2025.</w:t>
      </w:r>
    </w:p>
    <w:p w:rsidR="2545681E" w:rsidP="4C087596" w:rsidRDefault="2545681E" w14:paraId="2B9AB402" w14:textId="1FEA4472">
      <w:pPr>
        <w:pStyle w:val="paragraph"/>
        <w:numPr>
          <w:ilvl w:val="1"/>
          <w:numId w:val="9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2545681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The council appreciates that they are communicating with them. </w:t>
      </w:r>
      <w:r w:rsidRPr="4C087596" w:rsidR="5572A3CF">
        <w:rPr>
          <w:rStyle w:val="normaltextrun"/>
          <w:rFonts w:eastAsia="" w:eastAsiaTheme="majorEastAsia"/>
          <w:b w:val="0"/>
          <w:bCs w:val="0"/>
          <w:sz w:val="20"/>
          <w:szCs w:val="20"/>
        </w:rPr>
        <w:t>Clerk,</w:t>
      </w:r>
      <w:r w:rsidRPr="4C087596" w:rsidR="2545681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please verify with the city attorney that their letter is acceptable. </w:t>
      </w:r>
    </w:p>
    <w:p w:rsidR="0ACC1779" w:rsidP="4C087596" w:rsidRDefault="0ACC1779" w14:paraId="7074D68B" w14:textId="338CDE61">
      <w:pPr>
        <w:pStyle w:val="paragraph"/>
        <w:numPr>
          <w:ilvl w:val="1"/>
          <w:numId w:val="9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18"/>
          <w:szCs w:val="18"/>
        </w:rPr>
      </w:pPr>
      <w:r w:rsidRPr="4C087596" w:rsidR="0ACC177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table to the February 2025 council meeting by </w:t>
      </w:r>
      <w:r w:rsidRPr="4C087596" w:rsidR="0ACC1779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Hoffman. </w:t>
      </w:r>
      <w:r w:rsidRPr="4C087596" w:rsidR="0ACC1779">
        <w:rPr>
          <w:rStyle w:val="normaltextrun"/>
          <w:rFonts w:eastAsia="" w:eastAsiaTheme="majorEastAsia"/>
          <w:b w:val="0"/>
          <w:bCs w:val="0"/>
          <w:sz w:val="18"/>
          <w:szCs w:val="18"/>
        </w:rPr>
        <w:t>SECONDED</w:t>
      </w:r>
      <w:r w:rsidRPr="4C087596" w:rsidR="0ACC1779">
        <w:rPr>
          <w:rStyle w:val="normaltextrun"/>
          <w:rFonts w:eastAsia="" w:eastAsiaTheme="majorEastAsia"/>
          <w:b w:val="1"/>
          <w:bCs w:val="1"/>
          <w:sz w:val="18"/>
          <w:szCs w:val="18"/>
        </w:rPr>
        <w:t xml:space="preserve"> </w:t>
      </w:r>
      <w:r w:rsidRPr="4C087596" w:rsidR="0ACC1779">
        <w:rPr>
          <w:rStyle w:val="normaltextrun"/>
          <w:rFonts w:eastAsia="" w:eastAsiaTheme="majorEastAsia"/>
          <w:b w:val="0"/>
          <w:bCs w:val="0"/>
          <w:sz w:val="18"/>
          <w:szCs w:val="18"/>
        </w:rPr>
        <w:t xml:space="preserve">by </w:t>
      </w:r>
      <w:r w:rsidRPr="4C087596" w:rsidR="0ACC1779">
        <w:rPr>
          <w:rStyle w:val="normaltextrun"/>
          <w:rFonts w:eastAsia="" w:eastAsiaTheme="majorEastAsia"/>
          <w:b w:val="1"/>
          <w:bCs w:val="1"/>
          <w:sz w:val="18"/>
          <w:szCs w:val="18"/>
        </w:rPr>
        <w:t xml:space="preserve">Caywood. McAllister </w:t>
      </w:r>
      <w:r w:rsidRPr="4C087596" w:rsidR="0ACC1779">
        <w:rPr>
          <w:rStyle w:val="normaltextrun"/>
          <w:rFonts w:eastAsia="" w:eastAsiaTheme="majorEastAsia"/>
          <w:b w:val="0"/>
          <w:bCs w:val="0"/>
          <w:sz w:val="18"/>
          <w:szCs w:val="18"/>
        </w:rPr>
        <w:t>called for a vote. All Ayes. MOTION Carried.</w:t>
      </w:r>
    </w:p>
    <w:p w:rsidRPr="008C46F2" w:rsidR="001F324C" w:rsidP="27EF0EF2" w:rsidRDefault="001F324C" w14:paraId="33548BA5" w14:textId="10063601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8C46F2" w:rsidR="001F324C" w:rsidP="27EF0EF2" w:rsidRDefault="001F324C" w14:paraId="03F9500E" w14:textId="60610937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6A3AB28A" w:rsidR="6C53BCC0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74371984" w:rsidP="449F1F85" w:rsidRDefault="74371984" w14:paraId="736D00EE" w14:textId="505C9293">
      <w:pPr>
        <w:pStyle w:val="paragraph"/>
        <w:numPr>
          <w:ilvl w:val="0"/>
          <w:numId w:val="10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7437198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Stewart Addition – </w:t>
      </w:r>
      <w:r w:rsidRPr="4C087596" w:rsidR="74371984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City Attorney will draft purchase agreements for all lots. </w:t>
      </w:r>
      <w:r w:rsidRPr="4C087596" w:rsidR="1D9752A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Clerk, reach out to </w:t>
      </w:r>
      <w:r w:rsidRPr="4C087596" w:rsidR="0B379B7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the </w:t>
      </w:r>
      <w:r w:rsidRPr="4C087596" w:rsidR="1D9752AD">
        <w:rPr>
          <w:rStyle w:val="normaltextrun"/>
          <w:rFonts w:eastAsia="" w:eastAsiaTheme="majorEastAsia"/>
          <w:b w:val="0"/>
          <w:bCs w:val="0"/>
          <w:sz w:val="20"/>
          <w:szCs w:val="20"/>
        </w:rPr>
        <w:t>city</w:t>
      </w:r>
      <w:r w:rsidRPr="4C087596" w:rsidR="1D9752A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attorney.</w:t>
      </w:r>
      <w:r w:rsidRPr="4C087596" w:rsidR="633483B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</w:p>
    <w:p w:rsidR="48B16EFD" w:rsidP="4C087596" w:rsidRDefault="48B16EFD" w14:paraId="45A75EAC" w14:textId="61C000FD">
      <w:pPr>
        <w:pStyle w:val="paragraph"/>
        <w:numPr>
          <w:ilvl w:val="1"/>
          <w:numId w:val="10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48B16EF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allow the </w:t>
      </w:r>
      <w:r w:rsidRPr="4C087596" w:rsidR="4043A867">
        <w:rPr>
          <w:rStyle w:val="normaltextrun"/>
          <w:rFonts w:eastAsia="" w:eastAsiaTheme="majorEastAsia"/>
          <w:b w:val="0"/>
          <w:bCs w:val="0"/>
          <w:sz w:val="20"/>
          <w:szCs w:val="20"/>
        </w:rPr>
        <w:t>mayor</w:t>
      </w:r>
      <w:r w:rsidRPr="4C087596" w:rsidR="48B16EF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enter </w:t>
      </w:r>
      <w:r w:rsidRPr="4C087596" w:rsidR="089EBDBB">
        <w:rPr>
          <w:rStyle w:val="normaltextrun"/>
          <w:rFonts w:eastAsia="" w:eastAsiaTheme="majorEastAsia"/>
          <w:b w:val="0"/>
          <w:bCs w:val="0"/>
          <w:sz w:val="20"/>
          <w:szCs w:val="20"/>
        </w:rPr>
        <w:t>into</w:t>
      </w:r>
      <w:r w:rsidRPr="4C087596" w:rsidR="48B16EF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an agreement with Quessa Masters at 3% commission per sale of lot by </w:t>
      </w:r>
      <w:r w:rsidRPr="4C087596" w:rsidR="48B16EF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</w:t>
      </w:r>
      <w:r w:rsidRPr="4C087596" w:rsidR="48B16EF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4C087596" w:rsidR="48B16EFD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Franz. McAl</w:t>
      </w:r>
      <w:r w:rsidRPr="4C087596" w:rsidR="5532DC7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lister </w:t>
      </w:r>
      <w:r w:rsidRPr="4C087596" w:rsidR="5532DC7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called for a vote. All </w:t>
      </w:r>
      <w:r w:rsidRPr="4C087596" w:rsidR="08E2334D">
        <w:rPr>
          <w:rStyle w:val="normaltextrun"/>
          <w:rFonts w:eastAsia="" w:eastAsiaTheme="majorEastAsia"/>
          <w:b w:val="0"/>
          <w:bCs w:val="0"/>
          <w:sz w:val="20"/>
          <w:szCs w:val="20"/>
        </w:rPr>
        <w:t>A</w:t>
      </w:r>
      <w:bookmarkStart w:name="_Int_YgtKAypu" w:id="228281360"/>
      <w:r w:rsidRPr="4C087596" w:rsidR="5532DC7B">
        <w:rPr>
          <w:rStyle w:val="normaltextrun"/>
          <w:rFonts w:eastAsia="" w:eastAsiaTheme="majorEastAsia"/>
          <w:b w:val="0"/>
          <w:bCs w:val="0"/>
          <w:sz w:val="20"/>
          <w:szCs w:val="20"/>
        </w:rPr>
        <w:t>yes</w:t>
      </w:r>
      <w:bookmarkEnd w:id="228281360"/>
      <w:r w:rsidRPr="4C087596" w:rsidR="5532DC7B">
        <w:rPr>
          <w:rStyle w:val="normaltextrun"/>
          <w:rFonts w:eastAsia="" w:eastAsiaTheme="majorEastAsia"/>
          <w:b w:val="0"/>
          <w:bCs w:val="0"/>
          <w:sz w:val="20"/>
          <w:szCs w:val="20"/>
        </w:rPr>
        <w:t>. MOTION Carried.</w:t>
      </w:r>
      <w:r w:rsidRPr="4C087596" w:rsidR="48B16EF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</w:p>
    <w:p w:rsidR="16D76562" w:rsidP="449F1F85" w:rsidRDefault="16D76562" w14:paraId="211A0839" w14:textId="1BED6B08">
      <w:pPr>
        <w:pStyle w:val="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16D76562">
        <w:rPr>
          <w:rStyle w:val="normaltextrun"/>
          <w:rFonts w:eastAsia="" w:eastAsiaTheme="majorEastAsia"/>
          <w:b w:val="1"/>
          <w:bCs w:val="1"/>
          <w:sz w:val="20"/>
          <w:szCs w:val="20"/>
        </w:rPr>
        <w:t>City Uniform Codes</w:t>
      </w:r>
      <w:r w:rsidRPr="4C087596" w:rsidR="16D7656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All updated codes were presented to </w:t>
      </w:r>
      <w:r w:rsidRPr="4C087596" w:rsidR="52AB906A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council</w:t>
      </w:r>
      <w:r w:rsidRPr="4C087596" w:rsidR="16D7656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. </w:t>
      </w:r>
      <w:r w:rsidRPr="4C087596" w:rsidR="5DD55F3B">
        <w:rPr>
          <w:rStyle w:val="normaltextrun"/>
          <w:rFonts w:eastAsia="" w:eastAsiaTheme="majorEastAsia"/>
          <w:b w:val="0"/>
          <w:bCs w:val="0"/>
          <w:sz w:val="20"/>
          <w:szCs w:val="20"/>
        </w:rPr>
        <w:t>T</w:t>
      </w:r>
      <w:r w:rsidRPr="4C087596" w:rsidR="16D7656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able to January </w:t>
      </w:r>
      <w:r w:rsidRPr="4C087596" w:rsidR="00935A22">
        <w:rPr>
          <w:rStyle w:val="normaltextrun"/>
          <w:rFonts w:eastAsia="" w:eastAsiaTheme="majorEastAsia"/>
          <w:b w:val="0"/>
          <w:bCs w:val="0"/>
          <w:sz w:val="20"/>
          <w:szCs w:val="20"/>
        </w:rPr>
        <w:t>2025 Clerk</w:t>
      </w:r>
      <w:r w:rsidRPr="4C087596" w:rsidR="662F718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- find all related Ordinance and/or minutes </w:t>
      </w:r>
      <w:r w:rsidRPr="4C087596" w:rsidR="662F7189">
        <w:rPr>
          <w:rStyle w:val="normaltextrun"/>
          <w:rFonts w:eastAsia="" w:eastAsiaTheme="majorEastAsia"/>
          <w:b w:val="0"/>
          <w:bCs w:val="0"/>
          <w:sz w:val="20"/>
          <w:szCs w:val="20"/>
        </w:rPr>
        <w:t>pertaining to</w:t>
      </w:r>
      <w:r w:rsidRPr="4C087596" w:rsidR="662F718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these and bring them to January’s council meeting.</w:t>
      </w:r>
    </w:p>
    <w:p w:rsidR="3B85820C" w:rsidP="4C087596" w:rsidRDefault="3B85820C" w14:paraId="5FB48512" w14:textId="475C9FB2">
      <w:pPr>
        <w:pStyle w:val="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3B85820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table to February 2025 council meeting by </w:t>
      </w:r>
      <w:r w:rsidRPr="4C087596" w:rsidR="3B85820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</w:t>
      </w:r>
      <w:r w:rsidRPr="4C087596" w:rsidR="3B85820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4C087596" w:rsidR="3B85820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4C087596" w:rsidR="3B85820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</w:t>
      </w:r>
    </w:p>
    <w:p w:rsidR="662F7189" w:rsidP="6A3AB28A" w:rsidRDefault="662F7189" w14:paraId="50E1E6CB" w14:textId="7BEC1292">
      <w:pPr>
        <w:pStyle w:val="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4E800BE6">
        <w:rPr>
          <w:rStyle w:val="normaltextrun"/>
          <w:rFonts w:eastAsia="" w:eastAsiaTheme="majorEastAsia"/>
          <w:b w:val="1"/>
          <w:bCs w:val="1"/>
          <w:sz w:val="20"/>
          <w:szCs w:val="20"/>
        </w:rPr>
        <w:t>Ordinance 694 Emergency Water Supply Plan Annual Review</w:t>
      </w:r>
    </w:p>
    <w:p w:rsidR="7DDD87DC" w:rsidP="4C087596" w:rsidRDefault="7DDD87DC" w14:paraId="43211700" w14:textId="461C4690">
      <w:pPr>
        <w:pStyle w:val="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7DDD87D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to table to February 2025 council meeting by </w:t>
      </w:r>
      <w:r w:rsidRPr="4C087596" w:rsidR="7DDD87D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</w:t>
      </w:r>
      <w:r w:rsidRPr="4C087596" w:rsidR="7DDD87D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SECONDED by </w:t>
      </w:r>
      <w:r w:rsidRPr="4C087596" w:rsidR="7DDD87D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Franz. McAllister </w:t>
      </w:r>
      <w:r w:rsidRPr="4C087596" w:rsidR="7DDD87DC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5B936FC1" w:rsidP="4C087596" w:rsidRDefault="5B936FC1" w14:paraId="0097243B" w14:textId="09A07307">
      <w:pPr>
        <w:pStyle w:val="paragraph"/>
        <w:numPr>
          <w:ilvl w:val="0"/>
          <w:numId w:val="10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5B936FC1">
        <w:rPr>
          <w:rStyle w:val="normaltextrun"/>
          <w:rFonts w:eastAsia="" w:eastAsiaTheme="majorEastAsia"/>
          <w:b w:val="1"/>
          <w:bCs w:val="1"/>
          <w:sz w:val="20"/>
          <w:szCs w:val="20"/>
        </w:rPr>
        <w:t>Review of current pay scales</w:t>
      </w:r>
      <w:r w:rsidRPr="4C087596" w:rsidR="0C50C251">
        <w:rPr>
          <w:rStyle w:val="normaltextrun"/>
          <w:rFonts w:eastAsia="" w:eastAsiaTheme="majorEastAsia"/>
          <w:b w:val="1"/>
          <w:bCs w:val="1"/>
          <w:sz w:val="20"/>
          <w:szCs w:val="20"/>
        </w:rPr>
        <w:t>- Discussion</w:t>
      </w:r>
    </w:p>
    <w:p w:rsidR="0C50C251" w:rsidP="4C087596" w:rsidRDefault="0C50C251" w14:paraId="4A9A06A8" w14:textId="2C399407">
      <w:pPr>
        <w:pStyle w:val="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C50C251">
        <w:rPr>
          <w:rStyle w:val="normaltextrun"/>
          <w:rFonts w:eastAsia="" w:eastAsiaTheme="majorEastAsia"/>
          <w:b w:val="0"/>
          <w:bCs w:val="0"/>
          <w:sz w:val="20"/>
          <w:szCs w:val="20"/>
        </w:rPr>
        <w:t>Clerk, call all surrounding cities to get their pay scales.</w:t>
      </w:r>
    </w:p>
    <w:p w:rsidR="0C50C251" w:rsidP="4C087596" w:rsidRDefault="0C50C251" w14:paraId="72A532CA" w14:textId="6E913A68">
      <w:pPr>
        <w:pStyle w:val="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0C50C251">
        <w:rPr>
          <w:rStyle w:val="normaltextrun"/>
          <w:rFonts w:eastAsia="" w:eastAsiaTheme="majorEastAsia"/>
          <w:b w:val="1"/>
          <w:bCs w:val="1"/>
          <w:sz w:val="20"/>
          <w:szCs w:val="20"/>
        </w:rPr>
        <w:t>Utility Relocation phase, using Smith and Oakes?</w:t>
      </w:r>
    </w:p>
    <w:p w:rsidR="0C50C251" w:rsidP="4C087596" w:rsidRDefault="0C50C251" w14:paraId="7E137532" w14:textId="03827121">
      <w:pPr>
        <w:pStyle w:val="paragraph"/>
        <w:numPr>
          <w:ilvl w:val="1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C50C25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4C087596" w:rsidR="0C50C25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4C087596" w:rsidR="0C50C25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allowing the mayor to approve going into contract with </w:t>
      </w:r>
      <w:r w:rsidRPr="4C087596" w:rsidR="6766C1F8">
        <w:rPr>
          <w:rStyle w:val="normaltextrun"/>
          <w:rFonts w:eastAsia="" w:eastAsiaTheme="majorEastAsia"/>
          <w:b w:val="0"/>
          <w:bCs w:val="0"/>
          <w:sz w:val="20"/>
          <w:szCs w:val="20"/>
        </w:rPr>
        <w:t>whatever</w:t>
      </w:r>
      <w:r w:rsidRPr="4C087596" w:rsidR="0C50C25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engineer Dennis decides on. SECONDED by </w:t>
      </w:r>
      <w:r w:rsidRPr="4C087596" w:rsidR="0C50C25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4C087596" w:rsidR="0C50C251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</w:t>
      </w:r>
      <w:r w:rsidRPr="4C087596" w:rsidR="5D226CD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a vote. All Ayes. MOTION Carried.</w:t>
      </w:r>
    </w:p>
    <w:p w:rsidR="449F1F85" w:rsidP="449F1F85" w:rsidRDefault="449F1F85" w14:paraId="7060F485" w14:textId="568A7B8F">
      <w:pPr>
        <w:pStyle w:val="paragraph"/>
        <w:suppressLineNumbers w:val="0"/>
        <w:spacing w:before="0" w:beforeAutospacing="off" w:after="0" w:afterAutospacing="off" w:line="240" w:lineRule="auto"/>
        <w:ind w:left="144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8C46F2" w:rsidR="001F324C" w:rsidP="27EF0EF2" w:rsidRDefault="001F324C" w14:paraId="2386D47D" w14:textId="0908B689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Pr="008C46F2" w:rsidR="001F324C" w:rsidP="27EF0EF2" w:rsidRDefault="001F324C" w14:paraId="6E957BD8" w14:textId="41ED4BF6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sz w:val="18"/>
          <w:szCs w:val="18"/>
        </w:rPr>
      </w:pPr>
      <w:r w:rsidRPr="27EF0EF2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43D9B223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43D9B223" w:rsidP="43D9B223" w:rsidRDefault="43D9B223" w14:paraId="117F45B3" w14:textId="225F469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00E52D8D" w:rsidP="176879D8" w:rsidRDefault="00E52D8D" w14:paraId="7A0E2189" w14:textId="6CED2A8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Rutschman </w:t>
      </w:r>
      <w:r w:rsidRPr="4C087596" w:rsidR="6A83C6A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4C087596" w:rsidR="18AEAFFD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0E309DB" w:rsidP="449F1F85" w:rsidRDefault="00E309DB" w14:paraId="7D43B382" w14:textId="54077F2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4C087596" w:rsidR="48998AB1">
        <w:rPr>
          <w:rStyle w:val="normaltextrun"/>
          <w:rFonts w:eastAsia="" w:eastAsiaTheme="majorEastAsia"/>
          <w:b w:val="1"/>
          <w:bCs w:val="1"/>
          <w:sz w:val="20"/>
          <w:szCs w:val="20"/>
        </w:rPr>
        <w:t>–</w:t>
      </w:r>
      <w:r w:rsidRPr="4C087596" w:rsidR="48998AB1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None</w:t>
      </w:r>
      <w:r w:rsidRPr="4C087596" w:rsidR="2C809A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</w:p>
    <w:p w:rsidR="00402C55" w:rsidP="449F1F85" w:rsidRDefault="00402C55" w14:paraId="532B9222" w14:textId="19DDA1A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C087596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4C087596" w:rsidR="2BBDB1A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C087596" w:rsidR="7E69B861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C087596" w:rsidRDefault="065131F6" w14:paraId="4A338B27" w14:textId="2E433928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4C087596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4C087596" w:rsidR="00E00FD5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–</w:t>
      </w:r>
      <w:r w:rsidRPr="4C087596" w:rsidR="002D52C1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C087596" w:rsidR="22DDE2A2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49F1F85" w:rsidRDefault="065131F6" w14:paraId="73647AD7" w14:textId="2ED059B5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1"/>
          <w:bCs w:val="1"/>
          <w:sz w:val="20"/>
          <w:szCs w:val="20"/>
        </w:rPr>
      </w:pPr>
      <w:r w:rsidRPr="4C087596" w:rsidR="7CCE7760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– </w:t>
      </w:r>
      <w:r w:rsidRPr="4C087596" w:rsidR="3ACBE839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255B92F" w:rsidRDefault="065131F6" w14:paraId="5AC5418D" w14:textId="44AD1C37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normaltextrun"/>
          <w:rFonts w:eastAsia="" w:eastAsiaTheme="majorEastAsia"/>
          <w:sz w:val="20"/>
          <w:szCs w:val="20"/>
        </w:rPr>
      </w:pPr>
      <w:r w:rsidRPr="4C087596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4C087596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4C087596" w:rsidR="3B4E2886">
        <w:rPr>
          <w:rStyle w:val="normaltextrun"/>
          <w:rFonts w:eastAsia="" w:eastAsiaTheme="majorEastAsia"/>
          <w:sz w:val="20"/>
          <w:szCs w:val="20"/>
        </w:rPr>
        <w:t>Thanked the room for a good 2024 year and he has a positive outlook for 2025.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="104F9A57" w:rsidP="453493D1" w:rsidRDefault="104F9A57" w14:paraId="4E950401" w14:textId="4FF3DDB0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4C087596" w:rsidR="3C73598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- </w:t>
      </w:r>
      <w:r w:rsidRPr="4C087596" w:rsidR="3C735987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27EF0EF2" w:rsidP="4C087596" w:rsidRDefault="27EF0EF2" w14:paraId="5936AC28" w14:textId="6935B272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4C087596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18 to 20 headstones have been repaired at the cemetery – </w:t>
      </w:r>
      <w:r w:rsidRPr="4C087596" w:rsidR="2A3D182B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>stated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how much he appreciated this.</w:t>
      </w:r>
    </w:p>
    <w:p w:rsidR="2A3D182B" w:rsidP="4C087596" w:rsidRDefault="2A3D182B" w14:paraId="06312EF7" w14:textId="0D916DD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          Asked if the Stewart Addition sign 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>should</w:t>
      </w:r>
      <w:r w:rsidRPr="4C087596" w:rsidR="2A3D182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stay up - the council says yes.</w:t>
      </w:r>
    </w:p>
    <w:p w:rsidRPr="008C46F2" w:rsidR="00E309DB" w:rsidP="6A3AB28A" w:rsidRDefault="00E309DB" w14:paraId="557E8DBA" w14:textId="686A4AB3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4C087596" w:rsidR="4AB9EF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2025 CCMFOA Spring Conference for Shayla. Discussion of how many hours the Clerk has left to complete CMC. </w:t>
      </w:r>
      <w:r w:rsidRPr="4C087596" w:rsidR="2799DAB6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clerk</w:t>
      </w:r>
      <w:r w:rsidRPr="4C087596" w:rsidR="4AB9EF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is in contact with WSU to see if the </w:t>
      </w:r>
      <w:r w:rsidRPr="4C087596" w:rsidR="4AB9EF02">
        <w:rPr>
          <w:rStyle w:val="normaltextrun"/>
          <w:rFonts w:eastAsia="" w:eastAsiaTheme="majorEastAsia"/>
          <w:b w:val="0"/>
          <w:bCs w:val="0"/>
          <w:sz w:val="20"/>
          <w:szCs w:val="20"/>
        </w:rPr>
        <w:t>remainder</w:t>
      </w:r>
      <w:r w:rsidRPr="4C087596" w:rsidR="4AB9EF0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of the hours can be completed online in</w:t>
      </w:r>
      <w:r w:rsidRPr="4C087596" w:rsidR="4216472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stead of attending the conferences. </w:t>
      </w:r>
    </w:p>
    <w:p w:rsidR="42164727" w:rsidP="4C087596" w:rsidRDefault="42164727" w14:paraId="57FAFC17" w14:textId="3EA7F884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4C087596" w:rsidR="4216472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4C087596" w:rsidR="42164727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4C087596" w:rsidR="42164727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the mayor to make this decision. SECONDED by </w:t>
      </w:r>
      <w:r w:rsidRPr="4C087596" w:rsidR="4216472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Hopkins. McAllister </w:t>
      </w:r>
      <w:r w:rsidRPr="4C087596" w:rsidR="42164727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65132D8A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sz w:val="20"/>
          <w:szCs w:val="20"/>
        </w:rPr>
        <w:t>MOTION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 xml:space="preserve"> b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 xml:space="preserve">y </w:t>
      </w:r>
      <w:r w:rsidRPr="4C087596" w:rsidR="128CC106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4C087596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4C087596" w:rsidR="47F0D8D6">
        <w:rPr>
          <w:rStyle w:val="normaltextrun"/>
          <w:rFonts w:eastAsia="" w:eastAsiaTheme="majorEastAsia"/>
          <w:b w:val="1"/>
          <w:bCs w:val="1"/>
          <w:sz w:val="20"/>
          <w:szCs w:val="20"/>
        </w:rPr>
        <w:t>H</w:t>
      </w:r>
      <w:r w:rsidRPr="4C087596" w:rsidR="11847756">
        <w:rPr>
          <w:rStyle w:val="normaltextrun"/>
          <w:rFonts w:eastAsia="" w:eastAsiaTheme="majorEastAsia"/>
          <w:b w:val="1"/>
          <w:bCs w:val="1"/>
          <w:sz w:val="20"/>
          <w:szCs w:val="20"/>
        </w:rPr>
        <w:t>opkins</w:t>
      </w: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 xml:space="preserve">called for a vote. 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>All Ayes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>. M</w:t>
      </w:r>
      <w:r w:rsidRPr="4C087596" w:rsidR="00E309DB">
        <w:rPr>
          <w:rStyle w:val="normaltextrun"/>
          <w:rFonts w:eastAsia="" w:eastAsiaTheme="majorEastAsia"/>
          <w:sz w:val="20"/>
          <w:szCs w:val="20"/>
        </w:rPr>
        <w:t>OTION CARRIED</w:t>
      </w:r>
      <w:r w:rsidRPr="4C087596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244C595D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4C087596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4C087596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4C087596" w:rsidR="1B66BAD4">
        <w:rPr>
          <w:rStyle w:val="normaltextrun"/>
          <w:rFonts w:eastAsia="" w:eastAsiaTheme="majorEastAsia"/>
          <w:b w:val="1"/>
          <w:bCs w:val="1"/>
          <w:sz w:val="20"/>
          <w:szCs w:val="20"/>
        </w:rPr>
        <w:t>8:</w:t>
      </w:r>
      <w:r w:rsidRPr="4C087596" w:rsidR="0AFBDAD6">
        <w:rPr>
          <w:rStyle w:val="normaltextrun"/>
          <w:rFonts w:eastAsia="" w:eastAsiaTheme="majorEastAsia"/>
          <w:b w:val="1"/>
          <w:bCs w:val="1"/>
          <w:sz w:val="20"/>
          <w:szCs w:val="20"/>
        </w:rPr>
        <w:t>26pm</w:t>
      </w: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</w:t>
      </w: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</w:t>
      </w: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</w:t>
      </w:r>
      <w:r w:rsidRPr="4C087596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</w:t>
      </w:r>
      <w:r w:rsidRPr="4C087596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gtKAypu" int2:invalidationBookmarkName="" int2:hashCode="TarlHeEnvF/MUZ" int2:id="M2js3t4y">
      <int2:state int2:type="AugLoop_Text_Critique" int2:value="Rejected"/>
    </int2:bookmark>
    <int2:bookmark int2:bookmarkName="_Int_ZMOmTNFU" int2:invalidationBookmarkName="" int2:hashCode="TarlHeEnvF/MUZ" int2:id="uR4bqW7w">
      <int2:state int2:type="AugLoop_Text_Critique" int2:value="Rejected"/>
    </int2:bookmark>
    <int2:bookmark int2:bookmarkName="_Int_8GLmFP8f" int2:invalidationBookmarkName="" int2:hashCode="UGREgcfNYgtzP8" int2:id="ihFRMLT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5156c6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082e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55e6c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a9131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3b0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1807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c67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77ECE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35A22"/>
    <w:rsid w:val="00940F62"/>
    <w:rsid w:val="00951925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57F0E"/>
    <w:rsid w:val="00E62F91"/>
    <w:rsid w:val="00E66F72"/>
    <w:rsid w:val="00E68839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E6605"/>
    <w:rsid w:val="00FF4307"/>
    <w:rsid w:val="00FF5B3F"/>
    <w:rsid w:val="00FF697D"/>
    <w:rsid w:val="0113AD47"/>
    <w:rsid w:val="01457B09"/>
    <w:rsid w:val="018DC83A"/>
    <w:rsid w:val="01C3ECDE"/>
    <w:rsid w:val="0229FF90"/>
    <w:rsid w:val="02301C59"/>
    <w:rsid w:val="023CC99D"/>
    <w:rsid w:val="026AA7BC"/>
    <w:rsid w:val="026CEBC9"/>
    <w:rsid w:val="0292B29C"/>
    <w:rsid w:val="02946F04"/>
    <w:rsid w:val="02A6A4DA"/>
    <w:rsid w:val="02BED4BC"/>
    <w:rsid w:val="02E5D5BA"/>
    <w:rsid w:val="030E1724"/>
    <w:rsid w:val="03489518"/>
    <w:rsid w:val="03745AF7"/>
    <w:rsid w:val="037AFFA2"/>
    <w:rsid w:val="039EDA94"/>
    <w:rsid w:val="03B92C5E"/>
    <w:rsid w:val="03BCBC86"/>
    <w:rsid w:val="03D11C6D"/>
    <w:rsid w:val="03EC833F"/>
    <w:rsid w:val="03F9B621"/>
    <w:rsid w:val="0410829F"/>
    <w:rsid w:val="0422621A"/>
    <w:rsid w:val="044002FC"/>
    <w:rsid w:val="0444F34C"/>
    <w:rsid w:val="045F6394"/>
    <w:rsid w:val="04D5234B"/>
    <w:rsid w:val="0500864F"/>
    <w:rsid w:val="053FF7E3"/>
    <w:rsid w:val="0583482E"/>
    <w:rsid w:val="0597279E"/>
    <w:rsid w:val="05E9BB51"/>
    <w:rsid w:val="06195336"/>
    <w:rsid w:val="065131F6"/>
    <w:rsid w:val="066F8A70"/>
    <w:rsid w:val="06CCC009"/>
    <w:rsid w:val="06DB24D4"/>
    <w:rsid w:val="06EBACF4"/>
    <w:rsid w:val="06F36F0E"/>
    <w:rsid w:val="071A103E"/>
    <w:rsid w:val="07569CB5"/>
    <w:rsid w:val="077FC541"/>
    <w:rsid w:val="078466C1"/>
    <w:rsid w:val="078EE480"/>
    <w:rsid w:val="07D655DF"/>
    <w:rsid w:val="080EAE24"/>
    <w:rsid w:val="080FF6A3"/>
    <w:rsid w:val="08892397"/>
    <w:rsid w:val="088EF0DE"/>
    <w:rsid w:val="089EBDBB"/>
    <w:rsid w:val="08B25183"/>
    <w:rsid w:val="08DC000A"/>
    <w:rsid w:val="08E2334D"/>
    <w:rsid w:val="08F068A1"/>
    <w:rsid w:val="0904F764"/>
    <w:rsid w:val="0925F912"/>
    <w:rsid w:val="094973FF"/>
    <w:rsid w:val="09C9D00D"/>
    <w:rsid w:val="09F08183"/>
    <w:rsid w:val="0A32F948"/>
    <w:rsid w:val="0A56D81D"/>
    <w:rsid w:val="0A6C3EDB"/>
    <w:rsid w:val="0ACC1779"/>
    <w:rsid w:val="0AEA2D11"/>
    <w:rsid w:val="0AFBDAD6"/>
    <w:rsid w:val="0B2B972B"/>
    <w:rsid w:val="0B379B76"/>
    <w:rsid w:val="0B74E1C7"/>
    <w:rsid w:val="0C50C251"/>
    <w:rsid w:val="0C684686"/>
    <w:rsid w:val="0C7CDD99"/>
    <w:rsid w:val="0C99A6F0"/>
    <w:rsid w:val="0CCECA79"/>
    <w:rsid w:val="0CDFF97F"/>
    <w:rsid w:val="0D3B33A3"/>
    <w:rsid w:val="0D550023"/>
    <w:rsid w:val="0D5AA129"/>
    <w:rsid w:val="0D66D04B"/>
    <w:rsid w:val="0D753287"/>
    <w:rsid w:val="0D758ADA"/>
    <w:rsid w:val="0DB6A230"/>
    <w:rsid w:val="0DC16EC7"/>
    <w:rsid w:val="0DC6A7D5"/>
    <w:rsid w:val="0DCEAF25"/>
    <w:rsid w:val="0DD4FE13"/>
    <w:rsid w:val="0DFEE087"/>
    <w:rsid w:val="0E075FDA"/>
    <w:rsid w:val="0E3D51EF"/>
    <w:rsid w:val="0E42475F"/>
    <w:rsid w:val="0E7874A3"/>
    <w:rsid w:val="0E99E46A"/>
    <w:rsid w:val="0EAF2AE2"/>
    <w:rsid w:val="0EDA5AD7"/>
    <w:rsid w:val="0EF0D084"/>
    <w:rsid w:val="0F0BF2BC"/>
    <w:rsid w:val="0F8A0B7B"/>
    <w:rsid w:val="0FC3FC6A"/>
    <w:rsid w:val="10280824"/>
    <w:rsid w:val="104F9A57"/>
    <w:rsid w:val="10658D99"/>
    <w:rsid w:val="1084677C"/>
    <w:rsid w:val="10B5AFE3"/>
    <w:rsid w:val="110D91EF"/>
    <w:rsid w:val="114B73F2"/>
    <w:rsid w:val="11768032"/>
    <w:rsid w:val="11847756"/>
    <w:rsid w:val="119E358F"/>
    <w:rsid w:val="11C12F0A"/>
    <w:rsid w:val="11D9AFF1"/>
    <w:rsid w:val="11E000FF"/>
    <w:rsid w:val="128CC106"/>
    <w:rsid w:val="1300CF6A"/>
    <w:rsid w:val="1327B8EE"/>
    <w:rsid w:val="132DF77F"/>
    <w:rsid w:val="133B0D60"/>
    <w:rsid w:val="13480E14"/>
    <w:rsid w:val="1384E100"/>
    <w:rsid w:val="1399FC03"/>
    <w:rsid w:val="13ABDD08"/>
    <w:rsid w:val="13B412EB"/>
    <w:rsid w:val="14A6C970"/>
    <w:rsid w:val="14EFF5AF"/>
    <w:rsid w:val="150A788A"/>
    <w:rsid w:val="150A79BF"/>
    <w:rsid w:val="152C03BE"/>
    <w:rsid w:val="1558420B"/>
    <w:rsid w:val="159C6536"/>
    <w:rsid w:val="15B29F22"/>
    <w:rsid w:val="15CB1F10"/>
    <w:rsid w:val="15F85F6D"/>
    <w:rsid w:val="16060C38"/>
    <w:rsid w:val="160649BA"/>
    <w:rsid w:val="16986EAE"/>
    <w:rsid w:val="16C0335E"/>
    <w:rsid w:val="16D76562"/>
    <w:rsid w:val="16F6376E"/>
    <w:rsid w:val="16FCD145"/>
    <w:rsid w:val="17117BB3"/>
    <w:rsid w:val="1720C273"/>
    <w:rsid w:val="172BA023"/>
    <w:rsid w:val="176460C3"/>
    <w:rsid w:val="176879D8"/>
    <w:rsid w:val="17812FA7"/>
    <w:rsid w:val="17814B46"/>
    <w:rsid w:val="17C9EE61"/>
    <w:rsid w:val="17EE5F7C"/>
    <w:rsid w:val="17FCB06C"/>
    <w:rsid w:val="1815EE16"/>
    <w:rsid w:val="18742523"/>
    <w:rsid w:val="18AEAFFD"/>
    <w:rsid w:val="18C961B6"/>
    <w:rsid w:val="18D9C3E9"/>
    <w:rsid w:val="18E633EF"/>
    <w:rsid w:val="18F995CB"/>
    <w:rsid w:val="192A4FDB"/>
    <w:rsid w:val="194CDC8B"/>
    <w:rsid w:val="195234A5"/>
    <w:rsid w:val="1961B127"/>
    <w:rsid w:val="197A7890"/>
    <w:rsid w:val="198E9707"/>
    <w:rsid w:val="19923EE8"/>
    <w:rsid w:val="19A65F03"/>
    <w:rsid w:val="19C30667"/>
    <w:rsid w:val="19C43E03"/>
    <w:rsid w:val="19D483CD"/>
    <w:rsid w:val="19F2DE32"/>
    <w:rsid w:val="1A08D7D9"/>
    <w:rsid w:val="1A0DA2EC"/>
    <w:rsid w:val="1AEF4B36"/>
    <w:rsid w:val="1B148997"/>
    <w:rsid w:val="1B65AD14"/>
    <w:rsid w:val="1B66BAD4"/>
    <w:rsid w:val="1B747023"/>
    <w:rsid w:val="1B9B23BB"/>
    <w:rsid w:val="1BCF09DC"/>
    <w:rsid w:val="1C271DD0"/>
    <w:rsid w:val="1C6EC733"/>
    <w:rsid w:val="1CCD56B8"/>
    <w:rsid w:val="1CD7DFCD"/>
    <w:rsid w:val="1CDF2E7C"/>
    <w:rsid w:val="1D2B6256"/>
    <w:rsid w:val="1D30681F"/>
    <w:rsid w:val="1D6241E4"/>
    <w:rsid w:val="1D6E9C53"/>
    <w:rsid w:val="1D920B5A"/>
    <w:rsid w:val="1D9752AD"/>
    <w:rsid w:val="1E01F684"/>
    <w:rsid w:val="1E1E85CF"/>
    <w:rsid w:val="1E6B100E"/>
    <w:rsid w:val="1EADD5D5"/>
    <w:rsid w:val="1EB6F8D1"/>
    <w:rsid w:val="1EC03B8C"/>
    <w:rsid w:val="1ED952ED"/>
    <w:rsid w:val="1EE01074"/>
    <w:rsid w:val="1F5E10C2"/>
    <w:rsid w:val="1F7A00D6"/>
    <w:rsid w:val="1F9AED73"/>
    <w:rsid w:val="1FD801AC"/>
    <w:rsid w:val="200DC71A"/>
    <w:rsid w:val="20181663"/>
    <w:rsid w:val="205BC064"/>
    <w:rsid w:val="20A35D21"/>
    <w:rsid w:val="20D65E82"/>
    <w:rsid w:val="20E2024D"/>
    <w:rsid w:val="21311F2F"/>
    <w:rsid w:val="2152149E"/>
    <w:rsid w:val="21528185"/>
    <w:rsid w:val="21A71AF9"/>
    <w:rsid w:val="21CC515A"/>
    <w:rsid w:val="21E0E539"/>
    <w:rsid w:val="22003C2C"/>
    <w:rsid w:val="223B1F68"/>
    <w:rsid w:val="22604DCD"/>
    <w:rsid w:val="228CC5C8"/>
    <w:rsid w:val="22C0C755"/>
    <w:rsid w:val="22C22B8C"/>
    <w:rsid w:val="22C22B8C"/>
    <w:rsid w:val="22D7D028"/>
    <w:rsid w:val="22DAD4F8"/>
    <w:rsid w:val="22DDE2A2"/>
    <w:rsid w:val="23001407"/>
    <w:rsid w:val="2331BD68"/>
    <w:rsid w:val="23A4D312"/>
    <w:rsid w:val="242B9501"/>
    <w:rsid w:val="244909B7"/>
    <w:rsid w:val="24566EAD"/>
    <w:rsid w:val="24BAB1F3"/>
    <w:rsid w:val="24BB1EFB"/>
    <w:rsid w:val="2545681E"/>
    <w:rsid w:val="254F4A55"/>
    <w:rsid w:val="25574E6C"/>
    <w:rsid w:val="258991DB"/>
    <w:rsid w:val="26012041"/>
    <w:rsid w:val="2639DCF7"/>
    <w:rsid w:val="266F4FEF"/>
    <w:rsid w:val="2684F1D1"/>
    <w:rsid w:val="269FFF31"/>
    <w:rsid w:val="26A9CB34"/>
    <w:rsid w:val="26AA9A5B"/>
    <w:rsid w:val="26E9064D"/>
    <w:rsid w:val="27310E6D"/>
    <w:rsid w:val="2799DAB6"/>
    <w:rsid w:val="27A97E03"/>
    <w:rsid w:val="27E37BD3"/>
    <w:rsid w:val="27EF0EF2"/>
    <w:rsid w:val="27FFB428"/>
    <w:rsid w:val="281A66B6"/>
    <w:rsid w:val="28344A64"/>
    <w:rsid w:val="2892E0F3"/>
    <w:rsid w:val="2896DBFE"/>
    <w:rsid w:val="28EBE135"/>
    <w:rsid w:val="28F61934"/>
    <w:rsid w:val="29252A8B"/>
    <w:rsid w:val="29336A29"/>
    <w:rsid w:val="294863E0"/>
    <w:rsid w:val="29627B5A"/>
    <w:rsid w:val="297B7C52"/>
    <w:rsid w:val="29974B7E"/>
    <w:rsid w:val="29C09BE1"/>
    <w:rsid w:val="29C1421F"/>
    <w:rsid w:val="29DEE321"/>
    <w:rsid w:val="2A12B553"/>
    <w:rsid w:val="2A3D182B"/>
    <w:rsid w:val="2A678F35"/>
    <w:rsid w:val="2AA6487B"/>
    <w:rsid w:val="2AC7B57D"/>
    <w:rsid w:val="2AF83986"/>
    <w:rsid w:val="2B31EC3E"/>
    <w:rsid w:val="2B3AF13C"/>
    <w:rsid w:val="2B5B5406"/>
    <w:rsid w:val="2B67E574"/>
    <w:rsid w:val="2BA0F771"/>
    <w:rsid w:val="2BAD9BE4"/>
    <w:rsid w:val="2BBDB1A4"/>
    <w:rsid w:val="2BD2AE12"/>
    <w:rsid w:val="2BFDABD6"/>
    <w:rsid w:val="2C3C6B34"/>
    <w:rsid w:val="2C5D4B27"/>
    <w:rsid w:val="2C61EAC4"/>
    <w:rsid w:val="2C809A4B"/>
    <w:rsid w:val="2CA7E7B9"/>
    <w:rsid w:val="2CABFE27"/>
    <w:rsid w:val="2D06C639"/>
    <w:rsid w:val="2D6EB006"/>
    <w:rsid w:val="2D793F96"/>
    <w:rsid w:val="2D9876D2"/>
    <w:rsid w:val="2DA28E24"/>
    <w:rsid w:val="2DA5F20B"/>
    <w:rsid w:val="2DB19C3D"/>
    <w:rsid w:val="2DBF4CBA"/>
    <w:rsid w:val="2DE2BE14"/>
    <w:rsid w:val="2DF48652"/>
    <w:rsid w:val="2E1F53B7"/>
    <w:rsid w:val="2E87BC7B"/>
    <w:rsid w:val="2E8C2E1C"/>
    <w:rsid w:val="2E8CCF15"/>
    <w:rsid w:val="2ED7C960"/>
    <w:rsid w:val="2F193D90"/>
    <w:rsid w:val="2F2B7F5B"/>
    <w:rsid w:val="2F464FC1"/>
    <w:rsid w:val="2F51373D"/>
    <w:rsid w:val="2F520927"/>
    <w:rsid w:val="2F6214CF"/>
    <w:rsid w:val="2F8EDD3C"/>
    <w:rsid w:val="2FA50DEF"/>
    <w:rsid w:val="2FAFDB37"/>
    <w:rsid w:val="2FD19AE3"/>
    <w:rsid w:val="2FEED9B6"/>
    <w:rsid w:val="2FF815CA"/>
    <w:rsid w:val="300BD898"/>
    <w:rsid w:val="302B355F"/>
    <w:rsid w:val="3058C5AC"/>
    <w:rsid w:val="3060EEF9"/>
    <w:rsid w:val="30867080"/>
    <w:rsid w:val="30B636DC"/>
    <w:rsid w:val="30B7F5E6"/>
    <w:rsid w:val="30CB746C"/>
    <w:rsid w:val="30DD7E5D"/>
    <w:rsid w:val="30F78F38"/>
    <w:rsid w:val="31045E56"/>
    <w:rsid w:val="310DE567"/>
    <w:rsid w:val="311221AC"/>
    <w:rsid w:val="31243423"/>
    <w:rsid w:val="31509896"/>
    <w:rsid w:val="31595B78"/>
    <w:rsid w:val="3188AB45"/>
    <w:rsid w:val="31931B50"/>
    <w:rsid w:val="31A294BB"/>
    <w:rsid w:val="31B7E9DF"/>
    <w:rsid w:val="31C405D9"/>
    <w:rsid w:val="326025D5"/>
    <w:rsid w:val="326B78EC"/>
    <w:rsid w:val="327000A5"/>
    <w:rsid w:val="32A6723B"/>
    <w:rsid w:val="32C2059C"/>
    <w:rsid w:val="32D3558E"/>
    <w:rsid w:val="32FF47F6"/>
    <w:rsid w:val="3307B923"/>
    <w:rsid w:val="335DFAF0"/>
    <w:rsid w:val="337CDD8E"/>
    <w:rsid w:val="337F37AA"/>
    <w:rsid w:val="33804A9E"/>
    <w:rsid w:val="338AACF7"/>
    <w:rsid w:val="3392EF4F"/>
    <w:rsid w:val="33A8FE2D"/>
    <w:rsid w:val="33BDD64F"/>
    <w:rsid w:val="33FFFD2A"/>
    <w:rsid w:val="3432C3AE"/>
    <w:rsid w:val="34373851"/>
    <w:rsid w:val="34389E07"/>
    <w:rsid w:val="347AA950"/>
    <w:rsid w:val="347BC57E"/>
    <w:rsid w:val="34B810D4"/>
    <w:rsid w:val="34E2BDE3"/>
    <w:rsid w:val="34EA726F"/>
    <w:rsid w:val="34F9EEB4"/>
    <w:rsid w:val="350F0380"/>
    <w:rsid w:val="3545367B"/>
    <w:rsid w:val="35C07689"/>
    <w:rsid w:val="35D98F32"/>
    <w:rsid w:val="363A4B43"/>
    <w:rsid w:val="3642850E"/>
    <w:rsid w:val="36430931"/>
    <w:rsid w:val="366C7939"/>
    <w:rsid w:val="368A1EDB"/>
    <w:rsid w:val="36CBEFA5"/>
    <w:rsid w:val="37038BE4"/>
    <w:rsid w:val="3763468A"/>
    <w:rsid w:val="37909673"/>
    <w:rsid w:val="37951C98"/>
    <w:rsid w:val="379D39F8"/>
    <w:rsid w:val="37A58E38"/>
    <w:rsid w:val="37C0BEB1"/>
    <w:rsid w:val="3816C0BA"/>
    <w:rsid w:val="38204206"/>
    <w:rsid w:val="386B3AC5"/>
    <w:rsid w:val="38804191"/>
    <w:rsid w:val="3888D278"/>
    <w:rsid w:val="38AC6AD5"/>
    <w:rsid w:val="38EC988A"/>
    <w:rsid w:val="38F64AEA"/>
    <w:rsid w:val="392DBE18"/>
    <w:rsid w:val="39411F57"/>
    <w:rsid w:val="3945374A"/>
    <w:rsid w:val="3957432E"/>
    <w:rsid w:val="39880131"/>
    <w:rsid w:val="39BAE811"/>
    <w:rsid w:val="39DE913A"/>
    <w:rsid w:val="39F5DAF7"/>
    <w:rsid w:val="39F6DE8B"/>
    <w:rsid w:val="3A1AF8A5"/>
    <w:rsid w:val="3A325632"/>
    <w:rsid w:val="3AA3DD43"/>
    <w:rsid w:val="3ABDCDF8"/>
    <w:rsid w:val="3ACBE839"/>
    <w:rsid w:val="3ACEBFA4"/>
    <w:rsid w:val="3AE6EB05"/>
    <w:rsid w:val="3B16DC20"/>
    <w:rsid w:val="3B3DB5F4"/>
    <w:rsid w:val="3B4E2886"/>
    <w:rsid w:val="3B74A44E"/>
    <w:rsid w:val="3B85820C"/>
    <w:rsid w:val="3B926E1A"/>
    <w:rsid w:val="3BC11C09"/>
    <w:rsid w:val="3BC1B699"/>
    <w:rsid w:val="3BDFADD9"/>
    <w:rsid w:val="3BE3533A"/>
    <w:rsid w:val="3BF16A41"/>
    <w:rsid w:val="3C2073B3"/>
    <w:rsid w:val="3C4227C0"/>
    <w:rsid w:val="3C4710ED"/>
    <w:rsid w:val="3C4A8FDC"/>
    <w:rsid w:val="3C612380"/>
    <w:rsid w:val="3C615297"/>
    <w:rsid w:val="3C72A04B"/>
    <w:rsid w:val="3C735987"/>
    <w:rsid w:val="3C7E57CD"/>
    <w:rsid w:val="3CA14A23"/>
    <w:rsid w:val="3CC21C9A"/>
    <w:rsid w:val="3CD66EAC"/>
    <w:rsid w:val="3CD75EA9"/>
    <w:rsid w:val="3CEFC30A"/>
    <w:rsid w:val="3D01B3A9"/>
    <w:rsid w:val="3D0A5FB3"/>
    <w:rsid w:val="3D442839"/>
    <w:rsid w:val="3D4ADF76"/>
    <w:rsid w:val="3D4ECADC"/>
    <w:rsid w:val="3D667416"/>
    <w:rsid w:val="3D68649C"/>
    <w:rsid w:val="3D85F6E8"/>
    <w:rsid w:val="3E069C07"/>
    <w:rsid w:val="3E2668F1"/>
    <w:rsid w:val="3E499AF9"/>
    <w:rsid w:val="3E81CF95"/>
    <w:rsid w:val="3E9BC3B8"/>
    <w:rsid w:val="3ED510DF"/>
    <w:rsid w:val="3ED8ACCC"/>
    <w:rsid w:val="3EED7DA6"/>
    <w:rsid w:val="3EFFAD47"/>
    <w:rsid w:val="3F25E774"/>
    <w:rsid w:val="3F3794A8"/>
    <w:rsid w:val="3F406746"/>
    <w:rsid w:val="3F56B36A"/>
    <w:rsid w:val="3F5BBF7A"/>
    <w:rsid w:val="3F60F40C"/>
    <w:rsid w:val="3F79BE58"/>
    <w:rsid w:val="3F93E2E1"/>
    <w:rsid w:val="3FC991EF"/>
    <w:rsid w:val="3FEFEA65"/>
    <w:rsid w:val="3FFBFC50"/>
    <w:rsid w:val="4010D8D1"/>
    <w:rsid w:val="4014F709"/>
    <w:rsid w:val="40273777"/>
    <w:rsid w:val="402E00DA"/>
    <w:rsid w:val="4043A867"/>
    <w:rsid w:val="406ABE03"/>
    <w:rsid w:val="407047DA"/>
    <w:rsid w:val="4089F19D"/>
    <w:rsid w:val="40D8A74C"/>
    <w:rsid w:val="40E640DD"/>
    <w:rsid w:val="40E76D77"/>
    <w:rsid w:val="40FA9DEE"/>
    <w:rsid w:val="4151CB27"/>
    <w:rsid w:val="415B3C4E"/>
    <w:rsid w:val="416D2B8B"/>
    <w:rsid w:val="4180D1A7"/>
    <w:rsid w:val="420469A0"/>
    <w:rsid w:val="42076986"/>
    <w:rsid w:val="42164727"/>
    <w:rsid w:val="422860C2"/>
    <w:rsid w:val="42336CA2"/>
    <w:rsid w:val="4255B92F"/>
    <w:rsid w:val="4263F14D"/>
    <w:rsid w:val="4266CA84"/>
    <w:rsid w:val="426AEC2D"/>
    <w:rsid w:val="429F845A"/>
    <w:rsid w:val="42B426C0"/>
    <w:rsid w:val="42B877D5"/>
    <w:rsid w:val="42C57D2C"/>
    <w:rsid w:val="42CC7C4F"/>
    <w:rsid w:val="430F2D8B"/>
    <w:rsid w:val="432E7A00"/>
    <w:rsid w:val="4366A3FF"/>
    <w:rsid w:val="43CC2F85"/>
    <w:rsid w:val="43D41A50"/>
    <w:rsid w:val="43D9B223"/>
    <w:rsid w:val="4419EDB9"/>
    <w:rsid w:val="441D28F3"/>
    <w:rsid w:val="443F1614"/>
    <w:rsid w:val="4453E431"/>
    <w:rsid w:val="44894818"/>
    <w:rsid w:val="4494E44B"/>
    <w:rsid w:val="449F1F85"/>
    <w:rsid w:val="44D90CE4"/>
    <w:rsid w:val="451D10AF"/>
    <w:rsid w:val="4526E974"/>
    <w:rsid w:val="453493D1"/>
    <w:rsid w:val="453618A1"/>
    <w:rsid w:val="4542EF0C"/>
    <w:rsid w:val="455A3523"/>
    <w:rsid w:val="4579197D"/>
    <w:rsid w:val="45B89E0D"/>
    <w:rsid w:val="45FBFB69"/>
    <w:rsid w:val="4607E6DA"/>
    <w:rsid w:val="461BB80B"/>
    <w:rsid w:val="462C2754"/>
    <w:rsid w:val="462F2C26"/>
    <w:rsid w:val="467D2A3D"/>
    <w:rsid w:val="46919D0E"/>
    <w:rsid w:val="46B10313"/>
    <w:rsid w:val="46C3CF63"/>
    <w:rsid w:val="46CD6A90"/>
    <w:rsid w:val="47481F09"/>
    <w:rsid w:val="47962AC4"/>
    <w:rsid w:val="479AAE6C"/>
    <w:rsid w:val="47A399DF"/>
    <w:rsid w:val="47DDE580"/>
    <w:rsid w:val="47E04073"/>
    <w:rsid w:val="47E0C3C7"/>
    <w:rsid w:val="47F0D8D6"/>
    <w:rsid w:val="482106DF"/>
    <w:rsid w:val="4833A1DA"/>
    <w:rsid w:val="48449DD8"/>
    <w:rsid w:val="488E2429"/>
    <w:rsid w:val="48998AB1"/>
    <w:rsid w:val="489AFD39"/>
    <w:rsid w:val="48A51693"/>
    <w:rsid w:val="48B16EFD"/>
    <w:rsid w:val="48EBA0E0"/>
    <w:rsid w:val="49FD4D34"/>
    <w:rsid w:val="4A1ABB40"/>
    <w:rsid w:val="4A35EBBC"/>
    <w:rsid w:val="4A47240D"/>
    <w:rsid w:val="4AA3122D"/>
    <w:rsid w:val="4AB6C6B6"/>
    <w:rsid w:val="4AB9EF02"/>
    <w:rsid w:val="4ACC6286"/>
    <w:rsid w:val="4AD6CCD7"/>
    <w:rsid w:val="4ADAAFAA"/>
    <w:rsid w:val="4B062583"/>
    <w:rsid w:val="4B1C4A5F"/>
    <w:rsid w:val="4B327C35"/>
    <w:rsid w:val="4B598EDA"/>
    <w:rsid w:val="4B648167"/>
    <w:rsid w:val="4B85A2D2"/>
    <w:rsid w:val="4C0253F4"/>
    <w:rsid w:val="4C087596"/>
    <w:rsid w:val="4C1CF1B9"/>
    <w:rsid w:val="4CE3B315"/>
    <w:rsid w:val="4D19854A"/>
    <w:rsid w:val="4D7BBE8B"/>
    <w:rsid w:val="4D8C2E7C"/>
    <w:rsid w:val="4DC13B0A"/>
    <w:rsid w:val="4E09E324"/>
    <w:rsid w:val="4E129B42"/>
    <w:rsid w:val="4E1CEBE2"/>
    <w:rsid w:val="4E53BF5A"/>
    <w:rsid w:val="4E800BE6"/>
    <w:rsid w:val="4E8994CB"/>
    <w:rsid w:val="4E9556E1"/>
    <w:rsid w:val="4E9EC80E"/>
    <w:rsid w:val="4ECE1161"/>
    <w:rsid w:val="4EFD62F7"/>
    <w:rsid w:val="4F2D9B8D"/>
    <w:rsid w:val="4F4C7B29"/>
    <w:rsid w:val="4F5D0180"/>
    <w:rsid w:val="4FFFDC62"/>
    <w:rsid w:val="5005F2CC"/>
    <w:rsid w:val="500EC84E"/>
    <w:rsid w:val="50380D16"/>
    <w:rsid w:val="50415A55"/>
    <w:rsid w:val="5050AE1C"/>
    <w:rsid w:val="5051DA94"/>
    <w:rsid w:val="50746CEE"/>
    <w:rsid w:val="50775A65"/>
    <w:rsid w:val="507F284A"/>
    <w:rsid w:val="50B9D94A"/>
    <w:rsid w:val="50EEDA0B"/>
    <w:rsid w:val="50F4FECA"/>
    <w:rsid w:val="51088C9D"/>
    <w:rsid w:val="511955C7"/>
    <w:rsid w:val="51286F20"/>
    <w:rsid w:val="5139CBE5"/>
    <w:rsid w:val="51FC522A"/>
    <w:rsid w:val="52109DD2"/>
    <w:rsid w:val="524E7613"/>
    <w:rsid w:val="5283A666"/>
    <w:rsid w:val="52A0FF8F"/>
    <w:rsid w:val="52AB906A"/>
    <w:rsid w:val="52E4CF89"/>
    <w:rsid w:val="537A3BEF"/>
    <w:rsid w:val="53A6746A"/>
    <w:rsid w:val="53FD54FB"/>
    <w:rsid w:val="54005C7C"/>
    <w:rsid w:val="540CDA5B"/>
    <w:rsid w:val="54484EE2"/>
    <w:rsid w:val="546B1153"/>
    <w:rsid w:val="547745AC"/>
    <w:rsid w:val="5484AA0E"/>
    <w:rsid w:val="54897990"/>
    <w:rsid w:val="54C20F6F"/>
    <w:rsid w:val="54DD2AC6"/>
    <w:rsid w:val="54F6B93C"/>
    <w:rsid w:val="5524C062"/>
    <w:rsid w:val="5532DC7B"/>
    <w:rsid w:val="5550DBAB"/>
    <w:rsid w:val="5553A59D"/>
    <w:rsid w:val="556CA5A8"/>
    <w:rsid w:val="5572A3CF"/>
    <w:rsid w:val="5588F3D1"/>
    <w:rsid w:val="560940C9"/>
    <w:rsid w:val="560E0101"/>
    <w:rsid w:val="561B83BF"/>
    <w:rsid w:val="5663D007"/>
    <w:rsid w:val="569C3EBA"/>
    <w:rsid w:val="56CA19AC"/>
    <w:rsid w:val="56CDC138"/>
    <w:rsid w:val="56D6540A"/>
    <w:rsid w:val="56F93A96"/>
    <w:rsid w:val="5724B89D"/>
    <w:rsid w:val="572D3EBA"/>
    <w:rsid w:val="57437A16"/>
    <w:rsid w:val="5780EC1B"/>
    <w:rsid w:val="5797CFD2"/>
    <w:rsid w:val="57D169A4"/>
    <w:rsid w:val="57D1B72E"/>
    <w:rsid w:val="57DA0929"/>
    <w:rsid w:val="58168345"/>
    <w:rsid w:val="582A847A"/>
    <w:rsid w:val="583C2B9A"/>
    <w:rsid w:val="586D0B78"/>
    <w:rsid w:val="589FA277"/>
    <w:rsid w:val="58A45A0B"/>
    <w:rsid w:val="58A7CB51"/>
    <w:rsid w:val="58E5FDCE"/>
    <w:rsid w:val="593826D3"/>
    <w:rsid w:val="5953AB03"/>
    <w:rsid w:val="5986ADAE"/>
    <w:rsid w:val="59909B8D"/>
    <w:rsid w:val="59A1B627"/>
    <w:rsid w:val="59D253F9"/>
    <w:rsid w:val="59E32315"/>
    <w:rsid w:val="59E585EE"/>
    <w:rsid w:val="59E71246"/>
    <w:rsid w:val="5A07ED75"/>
    <w:rsid w:val="5A26756A"/>
    <w:rsid w:val="5A307A44"/>
    <w:rsid w:val="5A739F16"/>
    <w:rsid w:val="5A7FE35E"/>
    <w:rsid w:val="5A9C5230"/>
    <w:rsid w:val="5B3DDD72"/>
    <w:rsid w:val="5B436311"/>
    <w:rsid w:val="5B454141"/>
    <w:rsid w:val="5B4BA3E3"/>
    <w:rsid w:val="5B718A00"/>
    <w:rsid w:val="5B8EB8F1"/>
    <w:rsid w:val="5B936FC1"/>
    <w:rsid w:val="5BB07CB6"/>
    <w:rsid w:val="5BC47DF8"/>
    <w:rsid w:val="5C29DC0E"/>
    <w:rsid w:val="5C64A381"/>
    <w:rsid w:val="5CADC413"/>
    <w:rsid w:val="5CBFF840"/>
    <w:rsid w:val="5CCA074B"/>
    <w:rsid w:val="5CD33102"/>
    <w:rsid w:val="5CF01272"/>
    <w:rsid w:val="5D226CD1"/>
    <w:rsid w:val="5D8E110E"/>
    <w:rsid w:val="5DD55F3B"/>
    <w:rsid w:val="5E3ED3F5"/>
    <w:rsid w:val="5E6A5B3E"/>
    <w:rsid w:val="5E7C1A11"/>
    <w:rsid w:val="5E7F4220"/>
    <w:rsid w:val="5ECC3B54"/>
    <w:rsid w:val="5EEED6A1"/>
    <w:rsid w:val="5EF70108"/>
    <w:rsid w:val="5F18E050"/>
    <w:rsid w:val="5F22FD23"/>
    <w:rsid w:val="5F2D20B3"/>
    <w:rsid w:val="5F318857"/>
    <w:rsid w:val="5F70CA6D"/>
    <w:rsid w:val="5FB675BC"/>
    <w:rsid w:val="5FBA55C0"/>
    <w:rsid w:val="5FCAC3E8"/>
    <w:rsid w:val="5FE78C71"/>
    <w:rsid w:val="60057D6C"/>
    <w:rsid w:val="60134C09"/>
    <w:rsid w:val="60A09B15"/>
    <w:rsid w:val="60A95138"/>
    <w:rsid w:val="60C73F2C"/>
    <w:rsid w:val="60E565E5"/>
    <w:rsid w:val="60E7C56E"/>
    <w:rsid w:val="61255AB8"/>
    <w:rsid w:val="612E3BB3"/>
    <w:rsid w:val="61415F39"/>
    <w:rsid w:val="6148406C"/>
    <w:rsid w:val="61DC3EF3"/>
    <w:rsid w:val="621FF577"/>
    <w:rsid w:val="62AC7899"/>
    <w:rsid w:val="6323D8D3"/>
    <w:rsid w:val="633483B6"/>
    <w:rsid w:val="634421F6"/>
    <w:rsid w:val="6361690B"/>
    <w:rsid w:val="63879E60"/>
    <w:rsid w:val="6396B231"/>
    <w:rsid w:val="6398B71C"/>
    <w:rsid w:val="63AAB468"/>
    <w:rsid w:val="63ABCB88"/>
    <w:rsid w:val="63CEF19F"/>
    <w:rsid w:val="64156094"/>
    <w:rsid w:val="644FA0E9"/>
    <w:rsid w:val="647AE384"/>
    <w:rsid w:val="64BC374E"/>
    <w:rsid w:val="64C4362F"/>
    <w:rsid w:val="64E6D5E8"/>
    <w:rsid w:val="64F33349"/>
    <w:rsid w:val="652BFDD9"/>
    <w:rsid w:val="654369EA"/>
    <w:rsid w:val="655D5144"/>
    <w:rsid w:val="659A3351"/>
    <w:rsid w:val="65B7152F"/>
    <w:rsid w:val="65CBA0D2"/>
    <w:rsid w:val="65EAE705"/>
    <w:rsid w:val="6607D7D6"/>
    <w:rsid w:val="662DF45B"/>
    <w:rsid w:val="662F7189"/>
    <w:rsid w:val="6638B7E6"/>
    <w:rsid w:val="66562CBE"/>
    <w:rsid w:val="666213FC"/>
    <w:rsid w:val="6671C6CB"/>
    <w:rsid w:val="6695CE1D"/>
    <w:rsid w:val="66A60BB6"/>
    <w:rsid w:val="66B9A433"/>
    <w:rsid w:val="66BFD0BF"/>
    <w:rsid w:val="66E230C9"/>
    <w:rsid w:val="67089E14"/>
    <w:rsid w:val="674CC271"/>
    <w:rsid w:val="6757508C"/>
    <w:rsid w:val="67577686"/>
    <w:rsid w:val="6766C1F8"/>
    <w:rsid w:val="677C2CDF"/>
    <w:rsid w:val="6792D602"/>
    <w:rsid w:val="6853806D"/>
    <w:rsid w:val="688C74EE"/>
    <w:rsid w:val="689AC46A"/>
    <w:rsid w:val="68E665F7"/>
    <w:rsid w:val="68E78205"/>
    <w:rsid w:val="68EEA895"/>
    <w:rsid w:val="68F7137E"/>
    <w:rsid w:val="691F13E9"/>
    <w:rsid w:val="6936A51C"/>
    <w:rsid w:val="69C985B3"/>
    <w:rsid w:val="69DB615B"/>
    <w:rsid w:val="69FD9E11"/>
    <w:rsid w:val="6A3AB28A"/>
    <w:rsid w:val="6A3BDC04"/>
    <w:rsid w:val="6A83C6AD"/>
    <w:rsid w:val="6AC7F654"/>
    <w:rsid w:val="6ACA8B36"/>
    <w:rsid w:val="6ADCDBBE"/>
    <w:rsid w:val="6B23B754"/>
    <w:rsid w:val="6B25FCFE"/>
    <w:rsid w:val="6B272E12"/>
    <w:rsid w:val="6B38467E"/>
    <w:rsid w:val="6B3FA8C7"/>
    <w:rsid w:val="6B6BE391"/>
    <w:rsid w:val="6B7A7E8A"/>
    <w:rsid w:val="6B86DCFA"/>
    <w:rsid w:val="6B9CC9DB"/>
    <w:rsid w:val="6B9D7C72"/>
    <w:rsid w:val="6BDA8F21"/>
    <w:rsid w:val="6BEE0CD6"/>
    <w:rsid w:val="6BF9A267"/>
    <w:rsid w:val="6C53BCC0"/>
    <w:rsid w:val="6C5A7963"/>
    <w:rsid w:val="6C9402EC"/>
    <w:rsid w:val="6CB31EF4"/>
    <w:rsid w:val="6CB7F069"/>
    <w:rsid w:val="6CC4FDD4"/>
    <w:rsid w:val="6CFB68CB"/>
    <w:rsid w:val="6D542704"/>
    <w:rsid w:val="6D6D6E95"/>
    <w:rsid w:val="6D96552B"/>
    <w:rsid w:val="6DE90657"/>
    <w:rsid w:val="6DF44D45"/>
    <w:rsid w:val="6E118004"/>
    <w:rsid w:val="6EFABFCE"/>
    <w:rsid w:val="6F2C8CF5"/>
    <w:rsid w:val="6F2D4654"/>
    <w:rsid w:val="6F31B397"/>
    <w:rsid w:val="6F4EA323"/>
    <w:rsid w:val="6F7BE0B1"/>
    <w:rsid w:val="6FBCBCB1"/>
    <w:rsid w:val="6FD251CD"/>
    <w:rsid w:val="70206121"/>
    <w:rsid w:val="70368114"/>
    <w:rsid w:val="7084C4B8"/>
    <w:rsid w:val="70949029"/>
    <w:rsid w:val="709B4AB8"/>
    <w:rsid w:val="70A2220A"/>
    <w:rsid w:val="70DB1B47"/>
    <w:rsid w:val="7183F9DE"/>
    <w:rsid w:val="71AE06EA"/>
    <w:rsid w:val="71C4C122"/>
    <w:rsid w:val="71D3BAEF"/>
    <w:rsid w:val="720326C9"/>
    <w:rsid w:val="7204CF16"/>
    <w:rsid w:val="72282B16"/>
    <w:rsid w:val="72753B2E"/>
    <w:rsid w:val="729A04D1"/>
    <w:rsid w:val="72C00A23"/>
    <w:rsid w:val="72F4DCBB"/>
    <w:rsid w:val="730C00A7"/>
    <w:rsid w:val="734A4458"/>
    <w:rsid w:val="73611E00"/>
    <w:rsid w:val="736372C7"/>
    <w:rsid w:val="736B2B84"/>
    <w:rsid w:val="736CD168"/>
    <w:rsid w:val="736D6DEF"/>
    <w:rsid w:val="736EA541"/>
    <w:rsid w:val="738CC60C"/>
    <w:rsid w:val="73A240ED"/>
    <w:rsid w:val="73B3494D"/>
    <w:rsid w:val="73BB6134"/>
    <w:rsid w:val="74303C8A"/>
    <w:rsid w:val="74371984"/>
    <w:rsid w:val="751D7C65"/>
    <w:rsid w:val="756A3D18"/>
    <w:rsid w:val="758862A1"/>
    <w:rsid w:val="75C331D1"/>
    <w:rsid w:val="75FC99EC"/>
    <w:rsid w:val="763C8F1E"/>
    <w:rsid w:val="7653B84D"/>
    <w:rsid w:val="767A3ADE"/>
    <w:rsid w:val="767C7A44"/>
    <w:rsid w:val="768D52DF"/>
    <w:rsid w:val="76959A2E"/>
    <w:rsid w:val="7711C106"/>
    <w:rsid w:val="7713EE36"/>
    <w:rsid w:val="771D1C4C"/>
    <w:rsid w:val="77478723"/>
    <w:rsid w:val="7766A449"/>
    <w:rsid w:val="778A80B8"/>
    <w:rsid w:val="77B338D6"/>
    <w:rsid w:val="77C3CC86"/>
    <w:rsid w:val="77D0B10C"/>
    <w:rsid w:val="77D714CD"/>
    <w:rsid w:val="77E26554"/>
    <w:rsid w:val="77E8335C"/>
    <w:rsid w:val="77F1512B"/>
    <w:rsid w:val="781F042C"/>
    <w:rsid w:val="7829F08A"/>
    <w:rsid w:val="78701909"/>
    <w:rsid w:val="787B9BF0"/>
    <w:rsid w:val="7897D4D1"/>
    <w:rsid w:val="789EA92B"/>
    <w:rsid w:val="791EE876"/>
    <w:rsid w:val="79AAFCDC"/>
    <w:rsid w:val="79EDD85A"/>
    <w:rsid w:val="7A12E24F"/>
    <w:rsid w:val="7A4C0D6E"/>
    <w:rsid w:val="7A685DF4"/>
    <w:rsid w:val="7A6C3D41"/>
    <w:rsid w:val="7A75511E"/>
    <w:rsid w:val="7A780BE7"/>
    <w:rsid w:val="7AB539BC"/>
    <w:rsid w:val="7ABB1B0E"/>
    <w:rsid w:val="7B029F49"/>
    <w:rsid w:val="7B23456C"/>
    <w:rsid w:val="7B2A1BDE"/>
    <w:rsid w:val="7B671FC3"/>
    <w:rsid w:val="7B8896FE"/>
    <w:rsid w:val="7BEEE150"/>
    <w:rsid w:val="7C16820A"/>
    <w:rsid w:val="7C6B1B5B"/>
    <w:rsid w:val="7CCE7760"/>
    <w:rsid w:val="7CD5A99E"/>
    <w:rsid w:val="7D081899"/>
    <w:rsid w:val="7D081899"/>
    <w:rsid w:val="7D0C4CA1"/>
    <w:rsid w:val="7D0CF124"/>
    <w:rsid w:val="7D2BBABB"/>
    <w:rsid w:val="7D4F268D"/>
    <w:rsid w:val="7D63B960"/>
    <w:rsid w:val="7D6A1246"/>
    <w:rsid w:val="7D6B3898"/>
    <w:rsid w:val="7D73E053"/>
    <w:rsid w:val="7D8BA968"/>
    <w:rsid w:val="7D982684"/>
    <w:rsid w:val="7DAE8215"/>
    <w:rsid w:val="7DB04FDF"/>
    <w:rsid w:val="7DBA69F9"/>
    <w:rsid w:val="7DDD87DC"/>
    <w:rsid w:val="7DFA434A"/>
    <w:rsid w:val="7E05DEB1"/>
    <w:rsid w:val="7E075248"/>
    <w:rsid w:val="7E33D19C"/>
    <w:rsid w:val="7E3F35C8"/>
    <w:rsid w:val="7E41C89E"/>
    <w:rsid w:val="7E69B861"/>
    <w:rsid w:val="7E71995A"/>
    <w:rsid w:val="7E941711"/>
    <w:rsid w:val="7EBCF8F0"/>
    <w:rsid w:val="7ED02F8E"/>
    <w:rsid w:val="7EE4FE1A"/>
    <w:rsid w:val="7EF4E3F8"/>
    <w:rsid w:val="7F1308B5"/>
    <w:rsid w:val="7F176DF8"/>
    <w:rsid w:val="7FBE8FFA"/>
    <w:rsid w:val="7FDDAFD4"/>
    <w:rsid w:val="7FE50B0A"/>
    <w:rsid w:val="7FEF78CB"/>
    <w:rsid w:val="7F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21</revision>
  <lastPrinted>2024-03-27T21:42:00.0000000Z</lastPrinted>
  <dcterms:created xsi:type="dcterms:W3CDTF">2024-04-01T22:35:00.0000000Z</dcterms:created>
  <dcterms:modified xsi:type="dcterms:W3CDTF">2025-01-17T20:51:15.7324032Z</dcterms:modified>
</coreProperties>
</file>